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5E" w:rsidRDefault="003B455E" w:rsidP="003B455E">
      <w:pPr>
        <w:rPr>
          <w:rFonts w:asciiTheme="minorHAnsi" w:hAnsiTheme="minorHAnsi" w:cs="Arial"/>
          <w:b/>
          <w:color w:val="000000"/>
          <w:lang w:val="sl-SI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/>
          <w:lang w:val="sl-SI"/>
        </w:rPr>
        <w:t>Utemeljitev kampanje v slovenščini in angleščini:</w:t>
      </w:r>
    </w:p>
    <w:p w:rsidR="003B455E" w:rsidRDefault="003B455E" w:rsidP="003B455E">
      <w:pPr>
        <w:rPr>
          <w:rFonts w:asciiTheme="minorHAnsi" w:hAnsiTheme="minorHAnsi" w:cs="Arial"/>
          <w:b/>
          <w:color w:val="000000"/>
          <w:lang w:val="sl-SI"/>
        </w:rPr>
      </w:pPr>
      <w:r>
        <w:rPr>
          <w:rFonts w:asciiTheme="minorHAnsi" w:hAnsiTheme="minorHAnsi" w:cs="Arial"/>
          <w:b/>
          <w:color w:val="000000"/>
          <w:lang w:val="sl-SI"/>
        </w:rPr>
        <w:t>_______________________________________________________________</w:t>
      </w:r>
    </w:p>
    <w:p w:rsidR="003B455E" w:rsidRPr="003B455E" w:rsidRDefault="003B455E" w:rsidP="003B455E">
      <w:pPr>
        <w:rPr>
          <w:rFonts w:asciiTheme="minorHAnsi" w:hAnsiTheme="minorHAnsi" w:cs="Arial"/>
          <w:b/>
          <w:color w:val="000000"/>
          <w:lang w:val="sl-SI"/>
        </w:rPr>
      </w:pPr>
      <w:r w:rsidRPr="003B455E">
        <w:rPr>
          <w:rFonts w:asciiTheme="minorHAnsi" w:hAnsiTheme="minorHAnsi" w:cs="Arial"/>
          <w:b/>
          <w:color w:val="000000"/>
          <w:lang w:val="sl-SI"/>
        </w:rPr>
        <w:t>ODPRAVITE POKLICNEGA RAKA</w:t>
      </w:r>
    </w:p>
    <w:p w:rsidR="003B455E" w:rsidRPr="008F36A4" w:rsidRDefault="003B455E" w:rsidP="003B455E">
      <w:pPr>
        <w:rPr>
          <w:rFonts w:asciiTheme="minorHAnsi" w:hAnsiTheme="minorHAnsi" w:cs="Arial"/>
          <w:color w:val="000000"/>
          <w:lang w:val="sl-SI"/>
        </w:rPr>
      </w:pPr>
    </w:p>
    <w:p w:rsidR="003B455E" w:rsidRPr="008F36A4" w:rsidRDefault="003B455E" w:rsidP="003B455E">
      <w:pPr>
        <w:rPr>
          <w:rFonts w:asciiTheme="minorHAnsi" w:hAnsiTheme="minorHAnsi" w:cs="Arial"/>
          <w:color w:val="000000"/>
          <w:lang w:val="sl-SI"/>
        </w:rPr>
      </w:pPr>
      <w:r w:rsidRPr="008F36A4">
        <w:rPr>
          <w:rFonts w:asciiTheme="minorHAnsi" w:hAnsiTheme="minorHAnsi" w:cs="Arial"/>
          <w:color w:val="000000"/>
          <w:lang w:val="sl-SI"/>
        </w:rPr>
        <w:t xml:space="preserve">Poklicni rak v Evropski uniji letno ubije 100.000 ljudi. Je </w:t>
      </w:r>
      <w:r>
        <w:rPr>
          <w:rFonts w:asciiTheme="minorHAnsi" w:hAnsiTheme="minorHAnsi" w:cs="Arial"/>
          <w:color w:val="000000"/>
          <w:lang w:val="sl-SI"/>
        </w:rPr>
        <w:t>najpogostejša</w:t>
      </w:r>
      <w:r w:rsidRPr="008F36A4">
        <w:rPr>
          <w:rFonts w:asciiTheme="minorHAnsi" w:hAnsiTheme="minorHAnsi" w:cs="Arial"/>
          <w:color w:val="000000"/>
          <w:lang w:val="sl-SI"/>
        </w:rPr>
        <w:t xml:space="preserve"> oblika smrti, povezane z delom:</w:t>
      </w:r>
    </w:p>
    <w:p w:rsidR="003B455E" w:rsidRPr="008F36A4" w:rsidRDefault="003B455E" w:rsidP="003B455E">
      <w:pPr>
        <w:rPr>
          <w:rFonts w:asciiTheme="minorHAnsi" w:hAnsiTheme="minorHAnsi" w:cs="Arial"/>
          <w:color w:val="000000"/>
          <w:lang w:val="sl-SI"/>
        </w:rPr>
      </w:pPr>
    </w:p>
    <w:p w:rsidR="003B455E" w:rsidRPr="008F36A4" w:rsidRDefault="003B455E" w:rsidP="003B455E">
      <w:pPr>
        <w:pStyle w:val="Odstavekseznama"/>
        <w:numPr>
          <w:ilvl w:val="0"/>
          <w:numId w:val="5"/>
        </w:numPr>
        <w:rPr>
          <w:rFonts w:asciiTheme="minorHAnsi" w:hAnsiTheme="minorHAnsi" w:cs="Arial"/>
          <w:color w:val="000000"/>
          <w:lang w:val="sl-SI"/>
        </w:rPr>
      </w:pPr>
      <w:r w:rsidRPr="008F36A4">
        <w:rPr>
          <w:rFonts w:asciiTheme="minorHAnsi" w:hAnsiTheme="minorHAnsi" w:cs="Arial"/>
          <w:color w:val="000000"/>
          <w:lang w:val="sl-SI"/>
        </w:rPr>
        <w:t>od 8 do 16 % vsega raka v Evropi je posledica izpostavljenosti karcinogenom na delovnem mestu;</w:t>
      </w:r>
    </w:p>
    <w:p w:rsidR="003B455E" w:rsidRPr="008F36A4" w:rsidRDefault="003B455E" w:rsidP="003B455E">
      <w:pPr>
        <w:pStyle w:val="Odstavekseznama"/>
        <w:numPr>
          <w:ilvl w:val="0"/>
          <w:numId w:val="5"/>
        </w:numPr>
        <w:rPr>
          <w:rFonts w:asciiTheme="minorHAnsi" w:hAnsiTheme="minorHAnsi" w:cs="Arial"/>
          <w:color w:val="000000"/>
          <w:lang w:val="sl-SI"/>
        </w:rPr>
      </w:pPr>
      <w:r>
        <w:rPr>
          <w:rFonts w:asciiTheme="minorHAnsi" w:hAnsiTheme="minorHAnsi" w:cs="Arial"/>
          <w:color w:val="000000"/>
          <w:lang w:val="sl-SI"/>
        </w:rPr>
        <w:t>malo manj kot</w:t>
      </w:r>
      <w:r w:rsidRPr="008F36A4">
        <w:rPr>
          <w:rFonts w:asciiTheme="minorHAnsi" w:hAnsiTheme="minorHAnsi" w:cs="Arial"/>
          <w:color w:val="000000"/>
          <w:lang w:val="sl-SI"/>
        </w:rPr>
        <w:t xml:space="preserve"> eden od petih delavcev v EU je redno izpostavljen karcinogenom;</w:t>
      </w:r>
    </w:p>
    <w:p w:rsidR="003B455E" w:rsidRPr="008F36A4" w:rsidRDefault="003B455E" w:rsidP="003B455E">
      <w:pPr>
        <w:pStyle w:val="Odstavekseznama"/>
        <w:numPr>
          <w:ilvl w:val="0"/>
          <w:numId w:val="5"/>
        </w:numPr>
        <w:rPr>
          <w:rFonts w:asciiTheme="minorHAnsi" w:hAnsiTheme="minorHAnsi" w:cs="Arial"/>
          <w:color w:val="000000"/>
          <w:lang w:val="sl-SI"/>
        </w:rPr>
      </w:pPr>
      <w:r>
        <w:rPr>
          <w:rFonts w:asciiTheme="minorHAnsi" w:hAnsiTheme="minorHAnsi" w:cs="Arial"/>
          <w:color w:val="000000"/>
          <w:lang w:val="sl-SI"/>
        </w:rPr>
        <w:t>na</w:t>
      </w:r>
      <w:r w:rsidRPr="008F36A4">
        <w:rPr>
          <w:rFonts w:asciiTheme="minorHAnsi" w:hAnsiTheme="minorHAnsi" w:cs="Arial"/>
          <w:color w:val="000000"/>
          <w:lang w:val="sl-SI"/>
        </w:rPr>
        <w:t xml:space="preserve"> približno 50 karcinogenov</w:t>
      </w:r>
      <w:r w:rsidRPr="008F36A4">
        <w:rPr>
          <w:rFonts w:asciiTheme="minorHAnsi" w:hAnsiTheme="minorHAnsi"/>
          <w:lang w:val="sl-SI"/>
        </w:rPr>
        <w:t xml:space="preserve"> odpade več kot 80 % izpostavljenosti karcinogenom na delovnem mestu.</w:t>
      </w:r>
    </w:p>
    <w:p w:rsidR="003B455E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 w:rsidRPr="00CA5689">
        <w:rPr>
          <w:lang w:val="sl-SI"/>
        </w:rPr>
        <w:t>Direktiva 2004/37/ES o varovanju delavcev pred nevarnostmi zaradi izpostavljenosti rakotvornim ali mutagenim snovem pri delu iz leta 2004 določa zavezujoče mejne vrednosti poklicne izpostavljenosti za zgolj tri snovi. Čeprav zadnjih dvanajst let</w:t>
      </w:r>
      <w:r>
        <w:rPr>
          <w:lang w:val="sl-SI"/>
        </w:rPr>
        <w:t xml:space="preserve"> poteka njeno revidiranje</w:t>
      </w:r>
      <w:r w:rsidRPr="00CA5689">
        <w:rPr>
          <w:lang w:val="sl-SI"/>
        </w:rPr>
        <w:t xml:space="preserve">, pa </w:t>
      </w:r>
      <w:r>
        <w:rPr>
          <w:lang w:val="sl-SI"/>
        </w:rPr>
        <w:t>ni bila sprejeta nobena dopolnitev</w:t>
      </w:r>
      <w:r w:rsidRPr="00CA5689">
        <w:rPr>
          <w:lang w:val="sl-SI"/>
        </w:rPr>
        <w:t xml:space="preserve"> za zaščito evropskih delavcev pred znanimi povzročitelji raka. </w:t>
      </w:r>
    </w:p>
    <w:p w:rsidR="003B455E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>
        <w:rPr>
          <w:lang w:val="sl-SI"/>
        </w:rPr>
        <w:t>Evropska konfederacija sindikatov (ETUC) poziva EU, naj preneha zavlačevati in naj ukrepa za odpravljanje poklicnega raka.</w:t>
      </w:r>
    </w:p>
    <w:p w:rsidR="003B455E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>
        <w:rPr>
          <w:lang w:val="sl-SI"/>
        </w:rPr>
        <w:t>Nizozemska, ki v prvi polovici 2016 predseduje Svetu EU, se je v svojem programu predsedovanja zavezala, da si bo  »prizadevala za obvladanje poklicnega raka z zaščito delavcev pred daljšim naborom karcinogenov«  in da se naj s tem namenom »dopolni direktiva o karcinogenih«.</w:t>
      </w:r>
    </w:p>
    <w:p w:rsidR="003B455E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>
        <w:rPr>
          <w:lang w:val="sl-SI"/>
        </w:rPr>
        <w:t>Evropska konfederacija sindikatov (ETUC) zato poziva nizozemsko predsedstvo, naj:</w:t>
      </w:r>
    </w:p>
    <w:p w:rsidR="003B455E" w:rsidRDefault="003B455E" w:rsidP="003B455E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izpolni svoje obljube,</w:t>
      </w:r>
    </w:p>
    <w:p w:rsidR="003B455E" w:rsidRDefault="003B455E" w:rsidP="003B455E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določi mejne vrednosti poklicne izpostavljenosti za 50 najbolj razširjenih povzročiteljev poklicnega raka.</w:t>
      </w:r>
    </w:p>
    <w:p w:rsidR="003B455E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>
        <w:rPr>
          <w:lang w:val="sl-SI"/>
        </w:rPr>
        <w:t>Da bi nizozemskemu predsedstvu pomagala izpolniti to obljubo, je Evropska konfederacija sindikatov:</w:t>
      </w:r>
    </w:p>
    <w:p w:rsidR="003B455E" w:rsidRDefault="003B455E" w:rsidP="003B455E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objavila seznam 50 karcinogenov, za katere zahteva mejne vrednosti poklicne izpostavljenosti,</w:t>
      </w:r>
    </w:p>
    <w:p w:rsidR="003B455E" w:rsidRDefault="003B455E" w:rsidP="003B455E">
      <w:pPr>
        <w:pStyle w:val="Odstavekseznama"/>
        <w:numPr>
          <w:ilvl w:val="0"/>
          <w:numId w:val="7"/>
        </w:numPr>
        <w:rPr>
          <w:lang w:val="sl-SI"/>
        </w:rPr>
      </w:pPr>
      <w:r>
        <w:rPr>
          <w:lang w:val="sl-SI"/>
        </w:rPr>
        <w:t>poziva Evropsko komisijo, naj poskrbi za izvajanje teh mejnih vrednosti že v letu 2016 namesto predlaganega datuma v letu 2020.</w:t>
      </w:r>
    </w:p>
    <w:p w:rsidR="003B455E" w:rsidRDefault="003B455E" w:rsidP="003B455E">
      <w:pPr>
        <w:rPr>
          <w:lang w:val="sl-SI"/>
        </w:rPr>
      </w:pPr>
    </w:p>
    <w:p w:rsidR="003B455E" w:rsidRPr="007B007A" w:rsidRDefault="003B455E" w:rsidP="003B455E">
      <w:pPr>
        <w:rPr>
          <w:lang w:val="sl-SI"/>
        </w:rPr>
      </w:pPr>
      <w:r>
        <w:rPr>
          <w:lang w:val="sl-SI"/>
        </w:rPr>
        <w:t xml:space="preserve">Poklicni rak je prezrta epidemija. Čeprav vsako leto umre dobesedno na tisoče delavcev, EU dolgih dvanajst let ni </w:t>
      </w:r>
      <w:r w:rsidRPr="00850F6B">
        <w:rPr>
          <w:lang w:val="sl-SI"/>
        </w:rPr>
        <w:t xml:space="preserve">storila ničesar.  »Te smrti so </w:t>
      </w:r>
      <w:r w:rsidRPr="007B007A">
        <w:rPr>
          <w:lang w:val="sl-SI"/>
        </w:rPr>
        <w:t xml:space="preserve">posledica izpostavljenosti, ki bi jo bilo mogoče preprečiti,« pravi Esther Lynch, konfederalna sekretarka ETUC. Sindikalisti </w:t>
      </w:r>
      <w:r>
        <w:rPr>
          <w:lang w:val="sl-SI"/>
        </w:rPr>
        <w:t>terjam</w:t>
      </w:r>
      <w:r w:rsidRPr="007B007A">
        <w:rPr>
          <w:lang w:val="sl-SI"/>
        </w:rPr>
        <w:t>o mejne vrednosti izpostavljenosti za te predvidljive vzroke raka. Komisija mora prenehati zavlačevati, odlaganje na leto 2020 je neodgovorno in nesprejemljivo.</w:t>
      </w:r>
    </w:p>
    <w:p w:rsidR="003B455E" w:rsidRPr="007B007A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>
        <w:rPr>
          <w:lang w:val="sl-SI"/>
        </w:rPr>
        <w:t>»EU bi si morala postaviti cilj nič poklicnega raka. Delavce, ki so bili izpostavljeni rakotvornim snovem ali procesom, bi bilo treba redno zdravstveno pregledovati med delovno dobo in po njej.«</w:t>
      </w:r>
    </w:p>
    <w:p w:rsidR="003B455E" w:rsidRPr="00892254" w:rsidRDefault="003B455E" w:rsidP="003B455E">
      <w:pPr>
        <w:rPr>
          <w:lang w:val="sl-SI"/>
        </w:rPr>
      </w:pPr>
    </w:p>
    <w:p w:rsidR="003B455E" w:rsidRDefault="003B455E" w:rsidP="003B455E">
      <w:pPr>
        <w:rPr>
          <w:lang w:val="sl-SI"/>
        </w:rPr>
      </w:pPr>
      <w:r>
        <w:rPr>
          <w:lang w:val="sl-SI"/>
        </w:rPr>
        <w:t xml:space="preserve">Seznam 50 Evropske konfederacije sindikatov vključuje izpuhe dizelskih strojev, usnjeni prah, formaldehid, netopljiva keramična vlakna, vdihani kremenčev prah, kadmij in njegove spojine, </w:t>
      </w:r>
      <w:proofErr w:type="spellStart"/>
      <w:r>
        <w:rPr>
          <w:lang w:val="sl-SI"/>
        </w:rPr>
        <w:t>benzo</w:t>
      </w:r>
      <w:proofErr w:type="spellEnd"/>
      <w:r>
        <w:rPr>
          <w:lang w:val="sl-SI"/>
        </w:rPr>
        <w:t>(a)</w:t>
      </w:r>
      <w:proofErr w:type="spellStart"/>
      <w:r>
        <w:rPr>
          <w:lang w:val="sl-SI"/>
        </w:rPr>
        <w:t>piren</w:t>
      </w:r>
      <w:proofErr w:type="spellEnd"/>
      <w:r>
        <w:rPr>
          <w:lang w:val="sl-SI"/>
        </w:rPr>
        <w:t xml:space="preserve">, zmesi kroma VI, etilen oksid, </w:t>
      </w:r>
      <w:proofErr w:type="spellStart"/>
      <w:r>
        <w:rPr>
          <w:lang w:val="sl-SI"/>
        </w:rPr>
        <w:t>trikloretilen</w:t>
      </w:r>
      <w:proofErr w:type="spellEnd"/>
      <w:r>
        <w:rPr>
          <w:lang w:val="sl-SI"/>
        </w:rPr>
        <w:t xml:space="preserve"> (TRI).</w:t>
      </w:r>
    </w:p>
    <w:p w:rsidR="003B455E" w:rsidRDefault="003B455E" w:rsidP="003B455E">
      <w:pPr>
        <w:rPr>
          <w:lang w:val="sl-SI"/>
        </w:rPr>
      </w:pPr>
    </w:p>
    <w:p w:rsidR="003B455E" w:rsidRPr="00CA5689" w:rsidRDefault="003B455E" w:rsidP="003B455E">
      <w:pPr>
        <w:rPr>
          <w:lang w:val="sl-SI"/>
        </w:rPr>
      </w:pPr>
      <w:r>
        <w:rPr>
          <w:lang w:val="sl-SI"/>
        </w:rPr>
        <w:t xml:space="preserve">Od države do države se mejne vrednosti močno razlikujejo: mejna vrednost za kremenčev prah je v nekaterih državah EU šestkrat višja kot v drugih.  Študije kažejo, da so posamične države določile od 3 </w:t>
      </w:r>
      <w:r>
        <w:rPr>
          <w:lang w:val="sl-SI"/>
        </w:rPr>
        <w:lastRenderedPageBreak/>
        <w:t xml:space="preserve">do 82 karcinogenov in da ima najmanj 17 držav v EU manj kot 50 zavezujočih mejnih vrednosti poklicne izpostavljenosti. </w:t>
      </w:r>
    </w:p>
    <w:p w:rsidR="003B455E" w:rsidRPr="00CA5689" w:rsidRDefault="003B455E" w:rsidP="003B455E">
      <w:pPr>
        <w:rPr>
          <w:lang w:val="sl-SI"/>
        </w:rPr>
      </w:pPr>
    </w:p>
    <w:p w:rsidR="003B455E" w:rsidRDefault="003B455E" w:rsidP="005A64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</w:t>
      </w:r>
    </w:p>
    <w:p w:rsidR="003B455E" w:rsidRDefault="003B455E" w:rsidP="005A6420">
      <w:pPr>
        <w:rPr>
          <w:rFonts w:ascii="Arial" w:hAnsi="Arial" w:cs="Arial"/>
          <w:b/>
          <w:bCs/>
          <w:color w:val="000000"/>
        </w:rPr>
      </w:pP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b/>
          <w:bCs/>
          <w:color w:val="000000"/>
        </w:rPr>
        <w:t xml:space="preserve">END WORKPLACE CANCER 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BC6F0D" w:rsidRPr="007E17F0" w:rsidRDefault="005A6420" w:rsidP="005A6420">
      <w:pPr>
        <w:rPr>
          <w:rFonts w:ascii="Arial" w:hAnsi="Arial" w:cs="Arial"/>
          <w:color w:val="000000"/>
        </w:rPr>
      </w:pPr>
      <w:r w:rsidRPr="007E17F0">
        <w:rPr>
          <w:rFonts w:ascii="Arial" w:hAnsi="Arial" w:cs="Arial"/>
          <w:color w:val="000000"/>
        </w:rPr>
        <w:t xml:space="preserve">Occupational cancer kills 100,000 people </w:t>
      </w:r>
      <w:r w:rsidR="004B5353">
        <w:rPr>
          <w:rFonts w:ascii="Arial" w:hAnsi="Arial" w:cs="Arial"/>
          <w:color w:val="000000"/>
        </w:rPr>
        <w:t>e</w:t>
      </w:r>
      <w:r w:rsidRPr="007E17F0">
        <w:rPr>
          <w:rFonts w:ascii="Arial" w:hAnsi="Arial" w:cs="Arial"/>
          <w:color w:val="000000"/>
        </w:rPr>
        <w:t xml:space="preserve">very year in the European Union. </w:t>
      </w:r>
      <w:r w:rsidR="00BC6F0D" w:rsidRPr="007E17F0">
        <w:rPr>
          <w:rFonts w:ascii="Arial" w:hAnsi="Arial" w:cs="Arial"/>
          <w:color w:val="000000"/>
        </w:rPr>
        <w:t xml:space="preserve">It is the most common work-related cause of death.  </w:t>
      </w:r>
    </w:p>
    <w:p w:rsidR="00BC6F0D" w:rsidRPr="007E17F0" w:rsidRDefault="00BC6F0D" w:rsidP="005A6420">
      <w:pPr>
        <w:rPr>
          <w:rFonts w:ascii="Arial" w:hAnsi="Arial" w:cs="Arial"/>
          <w:color w:val="000000"/>
        </w:rPr>
      </w:pPr>
    </w:p>
    <w:p w:rsidR="00BC6F0D" w:rsidRPr="007E17F0" w:rsidRDefault="00BC6F0D" w:rsidP="00BC6F0D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 w:rsidRPr="007E17F0">
        <w:rPr>
          <w:rFonts w:ascii="Arial" w:hAnsi="Arial" w:cs="Arial"/>
          <w:color w:val="000000"/>
        </w:rPr>
        <w:t xml:space="preserve">Between 8 and 16% of all cancers </w:t>
      </w:r>
      <w:r w:rsidR="00671694">
        <w:rPr>
          <w:rFonts w:ascii="Arial" w:hAnsi="Arial" w:cs="Arial"/>
          <w:color w:val="000000"/>
        </w:rPr>
        <w:t xml:space="preserve">in Europe </w:t>
      </w:r>
      <w:r w:rsidRPr="007E17F0">
        <w:rPr>
          <w:rFonts w:ascii="Arial" w:hAnsi="Arial" w:cs="Arial"/>
          <w:color w:val="000000"/>
        </w:rPr>
        <w:t>are the result of exposure at work</w:t>
      </w:r>
      <w:r w:rsidR="008F0A9D">
        <w:rPr>
          <w:rFonts w:ascii="Arial" w:hAnsi="Arial" w:cs="Arial"/>
          <w:color w:val="000000"/>
        </w:rPr>
        <w:t>;</w:t>
      </w:r>
      <w:r w:rsidRPr="007E17F0">
        <w:rPr>
          <w:rFonts w:ascii="Arial" w:hAnsi="Arial" w:cs="Arial"/>
          <w:color w:val="000000"/>
        </w:rPr>
        <w:t xml:space="preserve">  </w:t>
      </w:r>
    </w:p>
    <w:p w:rsidR="005A6420" w:rsidRPr="007E17F0" w:rsidRDefault="005A6420" w:rsidP="00BC6F0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Almost 1 in 5 workers in the EU are routinely exposed to carcinogens</w:t>
      </w:r>
      <w:r w:rsidR="008F0A9D">
        <w:rPr>
          <w:rFonts w:ascii="Arial" w:hAnsi="Arial" w:cs="Arial"/>
          <w:color w:val="000000"/>
        </w:rPr>
        <w:t>;</w:t>
      </w:r>
      <w:r w:rsidRPr="007E17F0">
        <w:rPr>
          <w:rFonts w:ascii="Arial" w:hAnsi="Arial" w:cs="Arial"/>
          <w:color w:val="000000"/>
        </w:rPr>
        <w:t xml:space="preserve"> </w:t>
      </w:r>
    </w:p>
    <w:p w:rsidR="005A6420" w:rsidRPr="007E17F0" w:rsidRDefault="005A6420" w:rsidP="00BC6F0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Around 50 known cancer-</w:t>
      </w:r>
      <w:r w:rsidRPr="008F0A9D">
        <w:rPr>
          <w:rFonts w:ascii="Arial" w:hAnsi="Arial" w:cs="Arial"/>
        </w:rPr>
        <w:t xml:space="preserve">causing substances </w:t>
      </w:r>
      <w:r w:rsidRPr="007E17F0">
        <w:rPr>
          <w:rFonts w:ascii="Arial" w:hAnsi="Arial" w:cs="Arial"/>
          <w:color w:val="000000"/>
        </w:rPr>
        <w:t xml:space="preserve">account for more than 80% of all workplace exposure to carcinogens. 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5A6420" w:rsidRPr="007E17F0" w:rsidRDefault="00021B96" w:rsidP="005A642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5A6420" w:rsidRPr="007E17F0">
        <w:rPr>
          <w:rFonts w:ascii="Arial" w:hAnsi="Arial" w:cs="Arial"/>
          <w:color w:val="000000"/>
        </w:rPr>
        <w:t xml:space="preserve">2004 EU Directive on Carcinogens or mutagens at work sets binding workplace exposure limits for only </w:t>
      </w:r>
      <w:r w:rsidR="00217C5F" w:rsidRPr="007E17F0">
        <w:rPr>
          <w:rFonts w:ascii="Arial" w:hAnsi="Arial" w:cs="Arial"/>
          <w:color w:val="000000"/>
        </w:rPr>
        <w:t>3</w:t>
      </w:r>
      <w:r w:rsidR="005A6420" w:rsidRPr="007E17F0">
        <w:rPr>
          <w:rFonts w:ascii="Arial" w:hAnsi="Arial" w:cs="Arial"/>
          <w:color w:val="000000"/>
        </w:rPr>
        <w:t xml:space="preserve"> </w:t>
      </w:r>
      <w:r w:rsidR="005A6420" w:rsidRPr="008F0A9D">
        <w:rPr>
          <w:rFonts w:ascii="Arial" w:hAnsi="Arial" w:cs="Arial"/>
        </w:rPr>
        <w:t xml:space="preserve">substances. 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 xml:space="preserve">This Directive has been under review for the last 12 years without any change whatsoever, </w:t>
      </w:r>
      <w:r w:rsidR="00BC6F0D" w:rsidRPr="007E17F0">
        <w:rPr>
          <w:rFonts w:ascii="Arial" w:hAnsi="Arial" w:cs="Arial"/>
          <w:color w:val="000000"/>
        </w:rPr>
        <w:t>leaving w</w:t>
      </w:r>
      <w:r w:rsidRPr="007E17F0">
        <w:rPr>
          <w:rFonts w:ascii="Arial" w:hAnsi="Arial" w:cs="Arial"/>
          <w:color w:val="000000"/>
        </w:rPr>
        <w:t xml:space="preserve">orkers </w:t>
      </w:r>
      <w:r w:rsidR="00BC6F0D" w:rsidRPr="007E17F0">
        <w:rPr>
          <w:rFonts w:ascii="Arial" w:hAnsi="Arial" w:cs="Arial"/>
          <w:color w:val="000000"/>
        </w:rPr>
        <w:t xml:space="preserve">in Europe without </w:t>
      </w:r>
      <w:r w:rsidRPr="007E17F0">
        <w:rPr>
          <w:rFonts w:ascii="Arial" w:hAnsi="Arial" w:cs="Arial"/>
          <w:color w:val="000000"/>
        </w:rPr>
        <w:t>the protection they need from known</w:t>
      </w:r>
      <w:r w:rsidR="007E17F0" w:rsidRPr="007E17F0">
        <w:rPr>
          <w:rFonts w:ascii="Arial" w:hAnsi="Arial" w:cs="Arial"/>
          <w:color w:val="000000"/>
        </w:rPr>
        <w:t xml:space="preserve"> </w:t>
      </w:r>
      <w:r w:rsidRPr="007E17F0">
        <w:rPr>
          <w:rFonts w:ascii="Arial" w:hAnsi="Arial" w:cs="Arial"/>
          <w:color w:val="000000"/>
        </w:rPr>
        <w:t xml:space="preserve">causes of cancer. 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 xml:space="preserve">The European Trade Union Confederation (ETUC) is calling on the EU to </w:t>
      </w:r>
      <w:r w:rsidR="007E17F0" w:rsidRPr="007E17F0">
        <w:rPr>
          <w:rFonts w:ascii="Arial" w:hAnsi="Arial" w:cs="Arial"/>
          <w:color w:val="000000"/>
        </w:rPr>
        <w:t xml:space="preserve">stop stalling, and to take action to </w:t>
      </w:r>
      <w:r w:rsidRPr="007E17F0">
        <w:rPr>
          <w:rFonts w:ascii="Arial" w:hAnsi="Arial" w:cs="Arial"/>
          <w:color w:val="000000"/>
        </w:rPr>
        <w:t>end workplace cancer.  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The Dutch Presidency of the EU, which runs January</w:t>
      </w:r>
      <w:r w:rsidR="007E17F0" w:rsidRPr="007E17F0">
        <w:rPr>
          <w:rFonts w:ascii="Arial" w:hAnsi="Arial" w:cs="Arial"/>
          <w:color w:val="000000"/>
        </w:rPr>
        <w:t>-</w:t>
      </w:r>
      <w:r w:rsidRPr="007E17F0">
        <w:rPr>
          <w:rFonts w:ascii="Arial" w:hAnsi="Arial" w:cs="Arial"/>
          <w:color w:val="000000"/>
        </w:rPr>
        <w:t>June 2016, has committed in its Programme to “press for work-related</w:t>
      </w:r>
      <w:r w:rsidR="00D14441" w:rsidRPr="007E17F0">
        <w:rPr>
          <w:rFonts w:ascii="Arial" w:hAnsi="Arial" w:cs="Arial"/>
          <w:color w:val="000000"/>
        </w:rPr>
        <w:t xml:space="preserve"> </w:t>
      </w:r>
      <w:r w:rsidRPr="007E17F0">
        <w:rPr>
          <w:rFonts w:ascii="Arial" w:hAnsi="Arial" w:cs="Arial"/>
          <w:color w:val="000000"/>
        </w:rPr>
        <w:t>cancer to be comba</w:t>
      </w:r>
      <w:r w:rsidR="00D14441" w:rsidRPr="007E17F0">
        <w:rPr>
          <w:rFonts w:ascii="Arial" w:hAnsi="Arial" w:cs="Arial"/>
          <w:color w:val="000000"/>
        </w:rPr>
        <w:t>t</w:t>
      </w:r>
      <w:r w:rsidRPr="007E17F0">
        <w:rPr>
          <w:rFonts w:ascii="Arial" w:hAnsi="Arial" w:cs="Arial"/>
          <w:color w:val="000000"/>
        </w:rPr>
        <w:t>ted by expanding workers’ protection against a wider range of carcinogens” and to this end “amending the Carcinogens Directive.” 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 xml:space="preserve">The European Trade Union Confederation (ETUC) is now calling on the Dutch Presidency to </w:t>
      </w:r>
    </w:p>
    <w:p w:rsidR="005A6420" w:rsidRPr="007E17F0" w:rsidRDefault="005A6420" w:rsidP="007E17F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fulfil its promise</w:t>
      </w:r>
      <w:r w:rsidR="00021B96">
        <w:rPr>
          <w:rFonts w:ascii="Arial" w:hAnsi="Arial" w:cs="Arial"/>
          <w:color w:val="000000"/>
        </w:rPr>
        <w:t>,</w:t>
      </w:r>
      <w:r w:rsidRPr="007E17F0">
        <w:rPr>
          <w:rFonts w:ascii="Arial" w:hAnsi="Arial" w:cs="Arial"/>
          <w:color w:val="000000"/>
        </w:rPr>
        <w:t xml:space="preserve"> </w:t>
      </w:r>
    </w:p>
    <w:p w:rsidR="005A6420" w:rsidRPr="007E17F0" w:rsidRDefault="005A6420" w:rsidP="007E17F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set workplace exposure limits for 50 of the common causes of occupational cancer</w:t>
      </w:r>
      <w:r w:rsidR="00021B96">
        <w:rPr>
          <w:rFonts w:ascii="Arial" w:hAnsi="Arial" w:cs="Arial"/>
          <w:color w:val="000000"/>
        </w:rPr>
        <w:t>.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To help the Dutch Presidency achieve its promise</w:t>
      </w:r>
      <w:r w:rsidR="00D14441" w:rsidRPr="007E17F0">
        <w:rPr>
          <w:rFonts w:ascii="Arial" w:hAnsi="Arial" w:cs="Arial"/>
          <w:color w:val="000000"/>
        </w:rPr>
        <w:t>,</w:t>
      </w:r>
      <w:r w:rsidRPr="007E17F0">
        <w:rPr>
          <w:rFonts w:ascii="Arial" w:hAnsi="Arial" w:cs="Arial"/>
          <w:color w:val="000000"/>
        </w:rPr>
        <w:t xml:space="preserve"> the ETUC is </w:t>
      </w:r>
    </w:p>
    <w:p w:rsidR="005A6420" w:rsidRPr="007E17F0" w:rsidRDefault="005A6420" w:rsidP="007E17F0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 xml:space="preserve">Publishing the list of 50 carcinogens for which it demands workplace exposure limits,  </w:t>
      </w:r>
    </w:p>
    <w:p w:rsidR="005A6420" w:rsidRPr="007E17F0" w:rsidRDefault="005A6420" w:rsidP="007E17F0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 xml:space="preserve">Calling on the European Commission to </w:t>
      </w:r>
      <w:r w:rsidR="007E17F0" w:rsidRPr="007E17F0">
        <w:rPr>
          <w:rFonts w:ascii="Arial" w:hAnsi="Arial" w:cs="Arial"/>
          <w:color w:val="000000"/>
        </w:rPr>
        <w:t xml:space="preserve">implement these limits by the end of 2016 rather than the proposed date of </w:t>
      </w:r>
      <w:r w:rsidRPr="007E17F0">
        <w:rPr>
          <w:rFonts w:ascii="Arial" w:hAnsi="Arial" w:cs="Arial"/>
          <w:color w:val="000000"/>
        </w:rPr>
        <w:t>2020</w:t>
      </w:r>
      <w:r w:rsidR="007E17F0" w:rsidRPr="007E17F0">
        <w:rPr>
          <w:rFonts w:ascii="Arial" w:hAnsi="Arial" w:cs="Arial"/>
          <w:color w:val="000000"/>
        </w:rPr>
        <w:t>.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7E17F0" w:rsidRPr="007E17F0" w:rsidRDefault="007E17F0" w:rsidP="007E17F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“Occupational cancer is the ignored epidemic. Workers are dying, literally in the thousands every year, and for 12 long years the EU has done nothing about it</w:t>
      </w:r>
      <w:r>
        <w:rPr>
          <w:rFonts w:ascii="Arial" w:hAnsi="Arial" w:cs="Arial"/>
          <w:color w:val="000000"/>
        </w:rPr>
        <w:t xml:space="preserve">. </w:t>
      </w:r>
      <w:r w:rsidRPr="007E17F0">
        <w:rPr>
          <w:rFonts w:ascii="Arial" w:hAnsi="Arial" w:cs="Arial"/>
        </w:rPr>
        <w:t>These deaths are the result of preventable workplace exposures”</w:t>
      </w:r>
      <w:r>
        <w:rPr>
          <w:rFonts w:ascii="Arial" w:hAnsi="Arial" w:cs="Arial"/>
        </w:rPr>
        <w:t xml:space="preserve"> </w:t>
      </w:r>
      <w:r w:rsidRPr="007E17F0">
        <w:rPr>
          <w:rFonts w:ascii="Arial" w:hAnsi="Arial" w:cs="Arial"/>
          <w:color w:val="000000"/>
        </w:rPr>
        <w:t xml:space="preserve">said Esther Lynch, Confederal Secretary of the ETUC. “Trade unionists demand </w:t>
      </w:r>
      <w:r w:rsidR="004B5353">
        <w:rPr>
          <w:rFonts w:ascii="Arial" w:hAnsi="Arial" w:cs="Arial"/>
          <w:color w:val="000000"/>
        </w:rPr>
        <w:t xml:space="preserve">binding </w:t>
      </w:r>
      <w:r w:rsidRPr="007E17F0">
        <w:rPr>
          <w:rFonts w:ascii="Arial" w:hAnsi="Arial" w:cs="Arial"/>
          <w:color w:val="000000"/>
        </w:rPr>
        <w:t>workplace exposure limits now for these predic</w:t>
      </w:r>
      <w:r w:rsidR="00F25BF5">
        <w:rPr>
          <w:rFonts w:ascii="Arial" w:hAnsi="Arial" w:cs="Arial"/>
          <w:color w:val="000000"/>
        </w:rPr>
        <w:t>t</w:t>
      </w:r>
      <w:r w:rsidRPr="007E17F0">
        <w:rPr>
          <w:rFonts w:ascii="Arial" w:hAnsi="Arial" w:cs="Arial"/>
          <w:color w:val="000000"/>
        </w:rPr>
        <w:t xml:space="preserve">able causes of cancer. The Commission needs to stop stalling, delaying until 2020 is irresponsible and unacceptable. </w:t>
      </w:r>
    </w:p>
    <w:p w:rsidR="007E17F0" w:rsidRPr="007E17F0" w:rsidRDefault="007E17F0" w:rsidP="007E17F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 </w:t>
      </w:r>
    </w:p>
    <w:p w:rsidR="007E17F0" w:rsidRPr="007E17F0" w:rsidRDefault="007E17F0" w:rsidP="007E17F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t>“The EU should aim for zero workplace cancer.</w:t>
      </w:r>
      <w:r w:rsidR="00814C39">
        <w:rPr>
          <w:rFonts w:ascii="Arial" w:hAnsi="Arial" w:cs="Arial"/>
          <w:color w:val="000000"/>
        </w:rPr>
        <w:t xml:space="preserve"> </w:t>
      </w:r>
      <w:r w:rsidRPr="007E17F0">
        <w:rPr>
          <w:rFonts w:ascii="Arial" w:hAnsi="Arial" w:cs="Arial"/>
          <w:color w:val="000000"/>
        </w:rPr>
        <w:t>Workers who have been exposed to cancer-causing substances or processes should get regular health checks during and after their employment.”</w:t>
      </w:r>
    </w:p>
    <w:p w:rsidR="007E17F0" w:rsidRPr="007E17F0" w:rsidRDefault="007E17F0" w:rsidP="005A6420">
      <w:pPr>
        <w:rPr>
          <w:rFonts w:ascii="Arial" w:hAnsi="Arial" w:cs="Arial"/>
          <w:color w:val="000000"/>
        </w:rPr>
      </w:pPr>
    </w:p>
    <w:p w:rsidR="00217C5F" w:rsidRPr="007E17F0" w:rsidRDefault="005A6420" w:rsidP="00D14441">
      <w:pPr>
        <w:rPr>
          <w:rFonts w:ascii="Arial" w:hAnsi="Arial" w:cs="Arial"/>
        </w:rPr>
      </w:pPr>
      <w:r w:rsidRPr="007E17F0">
        <w:rPr>
          <w:rFonts w:ascii="Arial" w:hAnsi="Arial" w:cs="Arial"/>
        </w:rPr>
        <w:t xml:space="preserve">The ETUC’s list of 50 includes </w:t>
      </w:r>
      <w:r w:rsidR="00814C39" w:rsidRPr="007E17F0">
        <w:rPr>
          <w:rFonts w:ascii="Arial" w:hAnsi="Arial" w:cs="Arial"/>
        </w:rPr>
        <w:t>diesel engine exhaust, leather dust, formaldehyde,</w:t>
      </w:r>
      <w:r w:rsidR="00814C39">
        <w:rPr>
          <w:rFonts w:ascii="Arial" w:hAnsi="Arial" w:cs="Arial"/>
        </w:rPr>
        <w:t xml:space="preserve"> </w:t>
      </w:r>
      <w:r w:rsidR="00D14441" w:rsidRPr="007E17F0">
        <w:rPr>
          <w:rFonts w:ascii="Arial" w:hAnsi="Arial" w:cs="Arial"/>
        </w:rPr>
        <w:t xml:space="preserve">refractory ceramic fibres, </w:t>
      </w:r>
      <w:r w:rsidR="00814C39" w:rsidRPr="007E17F0">
        <w:rPr>
          <w:rFonts w:ascii="Arial" w:hAnsi="Arial" w:cs="Arial"/>
        </w:rPr>
        <w:t xml:space="preserve">respiratory crystalline silica, </w:t>
      </w:r>
      <w:r w:rsidR="00D14441" w:rsidRPr="007E17F0">
        <w:rPr>
          <w:rFonts w:ascii="Arial" w:hAnsi="Arial" w:cs="Arial"/>
        </w:rPr>
        <w:t xml:space="preserve">cadmium and cadmium compounds, </w:t>
      </w:r>
      <w:r w:rsidR="00217C5F" w:rsidRPr="007E17F0">
        <w:rPr>
          <w:rFonts w:ascii="Arial" w:hAnsi="Arial" w:cs="Arial"/>
        </w:rPr>
        <w:t>benzo(a)pyrene, chromium VI compounds, ethylene oxide, trichloroethylene (TRI).</w:t>
      </w:r>
    </w:p>
    <w:p w:rsidR="005A6420" w:rsidRPr="007E17F0" w:rsidRDefault="005A6420" w:rsidP="005A6420">
      <w:pPr>
        <w:rPr>
          <w:rFonts w:ascii="Arial" w:hAnsi="Arial" w:cs="Arial"/>
        </w:rPr>
      </w:pPr>
      <w:r w:rsidRPr="007E17F0">
        <w:rPr>
          <w:rFonts w:ascii="Arial" w:hAnsi="Arial" w:cs="Arial"/>
          <w:color w:val="000000"/>
        </w:rPr>
        <w:lastRenderedPageBreak/>
        <w:t> </w:t>
      </w:r>
    </w:p>
    <w:p w:rsidR="007F17E3" w:rsidRDefault="005A6420" w:rsidP="008A082C">
      <w:pPr>
        <w:rPr>
          <w:rFonts w:ascii="Arial" w:hAnsi="Arial" w:cs="Arial"/>
          <w:color w:val="000000"/>
        </w:rPr>
      </w:pPr>
      <w:r w:rsidRPr="007E17F0">
        <w:rPr>
          <w:rFonts w:ascii="Arial" w:hAnsi="Arial" w:cs="Arial"/>
          <w:color w:val="000000"/>
        </w:rPr>
        <w:t xml:space="preserve">Exposure limits vary greatly from one country to another: the limit for crystalline silica is 6 times higher in some EU countries than others. </w:t>
      </w:r>
      <w:r w:rsidR="008A082C">
        <w:rPr>
          <w:rFonts w:ascii="Arial" w:hAnsi="Arial" w:cs="Arial"/>
          <w:color w:val="000000"/>
        </w:rPr>
        <w:t>S</w:t>
      </w:r>
      <w:r w:rsidR="008A082C" w:rsidRPr="007E17F0">
        <w:rPr>
          <w:rFonts w:ascii="Arial" w:hAnsi="Arial" w:cs="Arial"/>
          <w:color w:val="000000"/>
        </w:rPr>
        <w:t xml:space="preserve">tudies show EU countries have </w:t>
      </w:r>
      <w:r w:rsidR="008A082C">
        <w:rPr>
          <w:rFonts w:ascii="Arial" w:hAnsi="Arial" w:cs="Arial"/>
          <w:color w:val="000000"/>
        </w:rPr>
        <w:t xml:space="preserve">binding </w:t>
      </w:r>
      <w:r w:rsidR="008A082C" w:rsidRPr="007E17F0">
        <w:rPr>
          <w:rFonts w:ascii="Arial" w:hAnsi="Arial" w:cs="Arial"/>
          <w:color w:val="000000"/>
        </w:rPr>
        <w:t>exposure limits for between 3 and 82 causes of cancer, and at least 1</w:t>
      </w:r>
      <w:r w:rsidR="008A082C">
        <w:rPr>
          <w:rFonts w:ascii="Arial" w:hAnsi="Arial" w:cs="Arial"/>
          <w:color w:val="000000"/>
        </w:rPr>
        <w:t>7</w:t>
      </w:r>
      <w:r w:rsidR="008A082C" w:rsidRPr="007E17F0">
        <w:rPr>
          <w:rFonts w:ascii="Arial" w:hAnsi="Arial" w:cs="Arial"/>
          <w:color w:val="000000"/>
        </w:rPr>
        <w:t xml:space="preserve"> EU countries have fewer than 50 </w:t>
      </w:r>
      <w:r w:rsidR="008A082C">
        <w:rPr>
          <w:rFonts w:ascii="Arial" w:hAnsi="Arial" w:cs="Arial"/>
          <w:color w:val="000000"/>
        </w:rPr>
        <w:t xml:space="preserve">binding </w:t>
      </w:r>
      <w:r w:rsidR="008A082C" w:rsidRPr="007E17F0">
        <w:rPr>
          <w:rFonts w:ascii="Arial" w:hAnsi="Arial" w:cs="Arial"/>
          <w:color w:val="000000"/>
        </w:rPr>
        <w:t>exposure limits.</w:t>
      </w:r>
    </w:p>
    <w:p w:rsidR="00412536" w:rsidRDefault="00412536" w:rsidP="008A082C">
      <w:pPr>
        <w:rPr>
          <w:rFonts w:ascii="Arial" w:hAnsi="Arial" w:cs="Arial"/>
          <w:color w:val="000000"/>
        </w:rPr>
      </w:pPr>
    </w:p>
    <w:p w:rsidR="00412536" w:rsidRDefault="00412536" w:rsidP="008A08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</w:t>
      </w:r>
    </w:p>
    <w:p w:rsidR="00412536" w:rsidRDefault="00412536" w:rsidP="008A082C">
      <w:pPr>
        <w:rPr>
          <w:rFonts w:ascii="Arial" w:hAnsi="Arial" w:cs="Arial"/>
          <w:color w:val="000000"/>
        </w:rPr>
      </w:pPr>
    </w:p>
    <w:sectPr w:rsidR="0041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18D"/>
    <w:multiLevelType w:val="hybridMultilevel"/>
    <w:tmpl w:val="A9C2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924"/>
    <w:multiLevelType w:val="hybridMultilevel"/>
    <w:tmpl w:val="9FBE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2D6D"/>
    <w:multiLevelType w:val="hybridMultilevel"/>
    <w:tmpl w:val="E642F2AE"/>
    <w:lvl w:ilvl="0" w:tplc="7752F1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B597B"/>
    <w:multiLevelType w:val="hybridMultilevel"/>
    <w:tmpl w:val="BDF86602"/>
    <w:lvl w:ilvl="0" w:tplc="3BA453A8">
      <w:numFmt w:val="bullet"/>
      <w:lvlText w:val=""/>
      <w:lvlJc w:val="left"/>
      <w:pPr>
        <w:ind w:left="1080" w:hanging="720"/>
      </w:pPr>
      <w:rPr>
        <w:rFonts w:ascii="Arial" w:eastAsiaTheme="minorEastAsia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934"/>
    <w:multiLevelType w:val="hybridMultilevel"/>
    <w:tmpl w:val="63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609A"/>
    <w:multiLevelType w:val="hybridMultilevel"/>
    <w:tmpl w:val="6452342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0A7B7E"/>
    <w:multiLevelType w:val="hybridMultilevel"/>
    <w:tmpl w:val="A3B62DD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0"/>
    <w:rsid w:val="00020730"/>
    <w:rsid w:val="00021B96"/>
    <w:rsid w:val="000E08FE"/>
    <w:rsid w:val="00136513"/>
    <w:rsid w:val="001D2526"/>
    <w:rsid w:val="00217C5F"/>
    <w:rsid w:val="00225950"/>
    <w:rsid w:val="002B265D"/>
    <w:rsid w:val="003909AA"/>
    <w:rsid w:val="003B455E"/>
    <w:rsid w:val="00412536"/>
    <w:rsid w:val="004B5353"/>
    <w:rsid w:val="00552012"/>
    <w:rsid w:val="00575D14"/>
    <w:rsid w:val="005A6420"/>
    <w:rsid w:val="00621F78"/>
    <w:rsid w:val="00671694"/>
    <w:rsid w:val="007B007A"/>
    <w:rsid w:val="007E17F0"/>
    <w:rsid w:val="007F17E3"/>
    <w:rsid w:val="00814C39"/>
    <w:rsid w:val="00850F6B"/>
    <w:rsid w:val="00892254"/>
    <w:rsid w:val="008A082C"/>
    <w:rsid w:val="008F0A9D"/>
    <w:rsid w:val="008F36A4"/>
    <w:rsid w:val="00BC6F0D"/>
    <w:rsid w:val="00C74AEB"/>
    <w:rsid w:val="00CA5689"/>
    <w:rsid w:val="00D14441"/>
    <w:rsid w:val="00D46F9F"/>
    <w:rsid w:val="00DD4A84"/>
    <w:rsid w:val="00E1399B"/>
    <w:rsid w:val="00EE42DE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CD02-EBA7-4AD6-A164-36C37F0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420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64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Scola, Julian</dc:creator>
  <cp:keywords/>
  <dc:description/>
  <cp:lastModifiedBy>Lučka Böhm - ZSSS</cp:lastModifiedBy>
  <cp:revision>2</cp:revision>
  <dcterms:created xsi:type="dcterms:W3CDTF">2016-03-04T10:33:00Z</dcterms:created>
  <dcterms:modified xsi:type="dcterms:W3CDTF">2016-03-04T10:33:00Z</dcterms:modified>
</cp:coreProperties>
</file>